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3.0" w:type="dxa"/>
        <w:jc w:val="left"/>
        <w:tblInd w:w="-176.0" w:type="dxa"/>
        <w:tblLayout w:type="fixed"/>
        <w:tblLook w:val="0000"/>
      </w:tblPr>
      <w:tblGrid>
        <w:gridCol w:w="2268"/>
        <w:gridCol w:w="5175"/>
        <w:gridCol w:w="2340"/>
        <w:tblGridChange w:id="0">
          <w:tblGrid>
            <w:gridCol w:w="2268"/>
            <w:gridCol w:w="5175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tabs>
                <w:tab w:val="center" w:pos="4419"/>
                <w:tab w:val="right" w:pos="8838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1294130" cy="77533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775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ENCUESTA A EMPLEADORES DE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PRÁCTICA NIVEL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tabs>
                <w:tab w:val="center" w:pos="4419"/>
                <w:tab w:val="right" w:pos="8838"/>
              </w:tabs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114300" distR="114300">
                  <wp:extent cx="1287780" cy="65278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652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Sr. Empleador: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siguiente encuesta tiene por objetivo conocer la percepción de los empleadores respecto de nuestros estudiantes actuando en el mundo laboral y al mismo tiempo evaluar su desempeño específico.  Se le solicito enviar este cuestionario respondido al coordinador de prácticas, Sr. Jaime Leyton Espoz al correo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jaime.leytone@uv.cl</w:t>
        </w:r>
      </w:hyperlink>
      <w:r w:rsidDel="00000000" w:rsidR="00000000" w:rsidRPr="00000000">
        <w:rPr>
          <w:sz w:val="20"/>
          <w:szCs w:val="20"/>
          <w:rtl w:val="0"/>
        </w:rPr>
        <w:t xml:space="preserve">, o bien en sobre cerrado dirigido a Escuela de Ingeniería Civil Oceánica a la dirección Brasil 1786, Valparaíso.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I. IDENTIFICACIÓN DE LA ORGANIZACIÓN</w:t>
      </w: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170"/>
        <w:tblGridChange w:id="0">
          <w:tblGrid>
            <w:gridCol w:w="2808"/>
            <w:gridCol w:w="6170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Nombre de la organización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Organización de carácter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Público (    )                         Privado (   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Tamaño de la organización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40" w:before="4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)  100 funcionarios o más</w:t>
            </w:r>
          </w:p>
          <w:p w:rsidR="00000000" w:rsidDel="00000000" w:rsidP="00000000" w:rsidRDefault="00000000" w:rsidRPr="00000000" w14:paraId="00000011">
            <w:pPr>
              <w:spacing w:after="40" w:before="4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)  Entre 31 y 99 funcionarios</w:t>
            </w:r>
          </w:p>
          <w:p w:rsidR="00000000" w:rsidDel="00000000" w:rsidP="00000000" w:rsidRDefault="00000000" w:rsidRPr="00000000" w14:paraId="00000012">
            <w:pPr>
              <w:spacing w:after="40" w:before="4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)  30 funcionarios o menos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Rubro o giro de la empresa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Dirección de la empresa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II. IDENTIFICACIÓN DEL EMPLEADOR (SUPERVISOR DIRECTO)</w:t>
      </w:r>
      <w:r w:rsidDel="00000000" w:rsidR="00000000" w:rsidRPr="00000000">
        <w:rPr>
          <w:rtl w:val="0"/>
        </w:rPr>
      </w:r>
    </w:p>
    <w:tbl>
      <w:tblPr>
        <w:tblStyle w:val="Table3"/>
        <w:tblW w:w="902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3240"/>
        <w:gridCol w:w="583"/>
        <w:gridCol w:w="2750"/>
        <w:tblGridChange w:id="0">
          <w:tblGrid>
            <w:gridCol w:w="2448"/>
            <w:gridCol w:w="3240"/>
            <w:gridCol w:w="583"/>
            <w:gridCol w:w="27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completo del</w:t>
            </w:r>
          </w:p>
          <w:p w:rsidR="00000000" w:rsidDel="00000000" w:rsidP="00000000" w:rsidRDefault="00000000" w:rsidRPr="00000000" w14:paraId="0000001A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Jefe Directo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Relación laboral con el practicante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 que desempeña en la empresa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de </w:t>
            </w:r>
          </w:p>
          <w:p w:rsidR="00000000" w:rsidDel="00000000" w:rsidP="00000000" w:rsidRDefault="00000000" w:rsidRPr="00000000" w14:paraId="00000027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40" w:before="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Email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III. IDENTIFICACIÓN ESTUDIANTE EN PRÁCTICA</w:t>
      </w: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4730"/>
        <w:tblGridChange w:id="0">
          <w:tblGrid>
            <w:gridCol w:w="4248"/>
            <w:gridCol w:w="47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Nombre completo estudiante en práctica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Periodo en el cual realizó la práctica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Desde (                     )  hasta  (                       )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Total de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40" w:before="4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IV. FUNCIONES REALIZADAS POR ESTUDIANTE DURANTE EL PERIODO DE 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¿Tuvo el/la estudiante en práctica variedad de funciones o acciones a desarrollar?</w:t>
      </w:r>
      <w:r w:rsidDel="00000000" w:rsidR="00000000" w:rsidRPr="00000000">
        <w:rPr>
          <w:rtl w:val="0"/>
        </w:rPr>
      </w:r>
    </w:p>
    <w:tbl>
      <w:tblPr>
        <w:tblStyle w:val="Table5"/>
        <w:tblW w:w="4038.000000000001" w:type="dxa"/>
        <w:jc w:val="left"/>
        <w:tblInd w:w="0.0" w:type="dxa"/>
        <w:tblLayout w:type="fixed"/>
        <w:tblLook w:val="0000"/>
      </w:tblPr>
      <w:tblGrid>
        <w:gridCol w:w="547"/>
        <w:gridCol w:w="1134"/>
        <w:gridCol w:w="554"/>
        <w:gridCol w:w="669"/>
        <w:gridCol w:w="1134"/>
        <w:tblGridChange w:id="0">
          <w:tblGrid>
            <w:gridCol w:w="547"/>
            <w:gridCol w:w="1134"/>
            <w:gridCol w:w="554"/>
            <w:gridCol w:w="669"/>
            <w:gridCol w:w="1134"/>
          </w:tblGrid>
        </w:tblGridChange>
      </w:tblGrid>
      <w:tr>
        <w:trPr>
          <w:trHeight w:val="510.236220472441" w:hRule="atLeast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</w:t>
            </w:r>
          </w:p>
        </w:tc>
        <w:tc>
          <w:tcPr>
            <w:tcBorders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Detalle a continuación algunas de las funciones asignadas</w:t>
      </w: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trHeight w:val="136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V. ENCUESTA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1: preguntas abiertas generales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A partir de su experiencia, ¿recibiría a otros estudiantes en práctica o contrataría ingenieros civiles oceánicos? 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Sí ____ No _____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Justifique: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</w:pPr>
      <w:r w:rsidDel="00000000" w:rsidR="00000000" w:rsidRPr="00000000">
        <w:rPr>
          <w:rtl w:val="0"/>
        </w:rPr>
        <w:t xml:space="preserve">Indique cuáles son las principales fortalezas del estudiante: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left"/>
      </w:pPr>
      <w:r w:rsidDel="00000000" w:rsidR="00000000" w:rsidRPr="00000000">
        <w:rPr>
          <w:rtl w:val="0"/>
        </w:rPr>
        <w:t xml:space="preserve">Indique cuáles son las principales debilidades del estudiante: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2: evaluación del desempeño del estudiante en práctica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A continuación se presenta una serie de criterios para que usted evalúe el desempeño del estudiante. Se le solicita que aplique</w:t>
      </w:r>
      <w:r w:rsidDel="00000000" w:rsidR="00000000" w:rsidRPr="00000000">
        <w:rPr>
          <w:rtl w:val="0"/>
        </w:rPr>
        <w:t xml:space="preserve"> la siguiente escala de valoración: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4 puntos=totalmente logrado. 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3 puntos= logrado en un 75%.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2 puntos= medianamente logrado (en un 50%).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1 punto = no logrado.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75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6735"/>
        <w:gridCol w:w="60"/>
        <w:gridCol w:w="630"/>
        <w:gridCol w:w="105"/>
        <w:gridCol w:w="570"/>
        <w:gridCol w:w="60"/>
        <w:gridCol w:w="585"/>
        <w:gridCol w:w="555"/>
        <w:tblGridChange w:id="0">
          <w:tblGrid>
            <w:gridCol w:w="375"/>
            <w:gridCol w:w="6735"/>
            <w:gridCol w:w="60"/>
            <w:gridCol w:w="630"/>
            <w:gridCol w:w="105"/>
            <w:gridCol w:w="570"/>
            <w:gridCol w:w="60"/>
            <w:gridCol w:w="585"/>
            <w:gridCol w:w="555"/>
          </w:tblGrid>
        </w:tblGridChange>
      </w:tblGrid>
      <w:t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0">
            <w:pPr>
              <w:spacing w:after="20" w:lin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CRITERIO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Capacidad de organizar su propio trabajo, maximizando los resultados.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2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Utiliza el lenguaje técnico y computacional necesario para el desarrollo efectivo de la práctica.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2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Su trabajo demuestra concordancia entre los objetivos planificados y los resultados obtenidos.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Demuestra compromiso con el trabajo encomendado y la institución en que desarrolla la práctica.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2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Capacidad para comunicarse de manera efectiva a través del lenguaje oral y escrito.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Capacidad de pensamiento crítico, es decir, el estudiante utiliza el conocimiento, la experiencia y el razonamiento para emitir juicios fundados.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after="20"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Capacidad para identificar problemas y plantear soluciones para resolverlos. 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Capacidad para formar parte de equipos de trabajo y participar en proyectos grupales.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Capacidad para conducir y motivar en forma efectiva un grupo de trabajo hacia el logro de objetivos.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El estudiante demuestra una búsqueda permanente de nuevos conocimientos y capacidad de resolución de situaciones emergentes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Demuestra una actitud de responsabilidad ético-profesional, social y medioambiental.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Cumple responsablemente con los compromisos de asistencia establecidos.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Cumple con los horarios establecidos (puntualidad)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Cuida su presentación personal y se adecúa a los códigos de vestimenta establecidos por la empresa.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Capacidad de relacionarse socialmente en forma adecuada, mediante un trato cordial hacia los demás.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spacing w:after="20" w:line="240" w:lineRule="auto"/>
              <w:ind w:left="1080" w:right="-96.7322834645668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after="2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Percepción global del desempeño. Califique en términos globales el desempeño del estudiante.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20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3: comentarios</w:t>
      </w:r>
    </w:p>
    <w:p w:rsidR="00000000" w:rsidDel="00000000" w:rsidP="00000000" w:rsidRDefault="00000000" w:rsidRPr="00000000" w14:paraId="000001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Fecha de emisión de la encuesta: </w: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Formato aprobado en Consejo de Escuela 4 de enero de 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jaime.leytone@uv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